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Большой Сухаревский пер., вл. 1 (кад. № 77:01:0001089:1000)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Мещанский, Большой Сухаревский пер., вл. 1 (кад. № 77:01:0001089:1000)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Мещанский.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