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а-несовершеннолетних"/>
    <w:p>
      <w:pPr>
        <w:pStyle w:val="Heading3"/>
      </w:pPr>
      <w:r>
        <w:t xml:space="preserve">Права несовершеннолетних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соответствии с постановлением Конституционного Суда Российской Федерации от 11.02.2025 № 6-П дети, зачатые с использованием вспомогательных репродуктивных технологий после смерти супруга матери и, соответственно, рожденные после его смерти, должны иметь право на социальное обеспечение в связи с отсутствием отцовского попечения.</w:t>
      </w:r>
    </w:p>
    <w:p>
      <w:pPr>
        <w:pStyle w:val="BodyText"/>
      </w:pPr>
      <w:r>
        <w:t xml:space="preserve">Не соответствующими Конституции Российской Федерации признаны части 1 и 3 статьи 10 Федерального закона «О страховых пенсиях» в той мере, в какой ими в системе действующего правового регулирования не предусматривается назначение страховой пенсии по случаю потери кормильца ребенку, зачатому с помощью вспомогательных репродуктивных технологий после смерти застрахованного в системе обязательного пенсионного страхования супруга его матери (который при жизни выразил намерение иметь детей с использованием вспомогательных репродуктивных технологий и в отношении которого впоследствии в судебном порядке установлен факт отцовства) и, соответственно, рожденному по истечении трехсот дней с момента смерти отца, притом что в системе социального обеспечения (социальной поддержки) не предусмотрено предоставление иных регулярных выплат такому ребенку, сопоставимых по своему значению с такой пенсией.</w:t>
      </w:r>
    </w:p>
    <w:p>
      <w:pPr>
        <w:pStyle w:val="BodyText"/>
      </w:pPr>
      <w:r>
        <w:t xml:space="preserve">Федеральному законодателю надлежит внести в действующее правовое регулирование необходимые изменения.</w:t>
      </w:r>
    </w:p>
    <w:p>
      <w:pPr>
        <w:pStyle w:val="BodyText"/>
      </w:pPr>
      <w:r>
        <w:t xml:space="preserve">Впредь до внесения в действующее правовое регулирование изменений, вытекающих из настоящего Постановления, ребенку, зачатому с помощью вспомогательных репродуктивных технологий после смерти застрахованного в системе обязательного пенсионного страхования супруга его матери (который при жизни выразил намерение иметь детей с использованием вспомогательных репродуктивных технологий и в отношении которого впоследствии в судебном порядке установлен факт отцовства) и, соответственно, рожденному по истечении трехсот дней с момента смерти отца, должно быть предоставлено право на страховую пенсию по случаю потери кормильца (при соблюдении иных установленных законом условий).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2025-07-05T03:10:33Z</dcterms:created>
  <dcterms:modified xsi:type="dcterms:W3CDTF">2025-07-05T03:10:33Z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