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6e11b6168ba82d17ddab2d8844bcf5329096ce"/>
    <w:p>
      <w:pPr>
        <w:pStyle w:val="Heading3"/>
      </w:pPr>
      <w:r>
        <w:t xml:space="preserve">Вынесен приговор по уголовному делу о хулиганстве в парке в центре Москвы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25.06.2024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097/43112rnzzoc34brqi3em7vf62i2bcc6d/1280_620ca2a882682c4bdf68e7d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bookmarkStart w:id="23" w:name="X3f633469cfb11b60ba4c8bf37d341651be00c57"/>
      <w:r>
        <w:t xml:space="preserve"> </w:t>
      </w:r>
      <w:bookmarkEnd w:id="23"/>
    </w:p>
    <w:p>
      <w:pPr>
        <w:pStyle w:val="BodyText"/>
      </w:pPr>
      <w:r>
        <w:t xml:space="preserve">На основании доказательств, представленных государственным обвинителем прокуратуры Центрального административного округа, суд вынес приговор в отношении 17-летнего жителя Московской области. Он осужден по п. «а» ч. 1 ст. 213 УК РФ (хулиганство, совершенное с применением насилия).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12 июня 2023 года несовершеннолетний находился на территории парка в центре Москвы, где увидел сидящего на лавочке ранее незнакомого мужчину и услышал разговор о ранее озвученном этим гражданином непристойном предложении в адрес девушки.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Действуя умышлено из хулиганских побуждений, грубо нарушая общественный порядок, он применил в отношении потерпевшего насилие, нанеся ему один удар ногой в область головы, причинив своими противоправными действиями телесные повреждения в виде закрытой черепно-мозговой травмы, сотрясения головного мозга, ушибленной раны верхней губы, после чего скрылся с места преступления.</w:t>
      </w:r>
    </w:p>
    <w:p>
      <w:pPr>
        <w:pStyle w:val="BodyText"/>
      </w:pPr>
      <w:r>
        <w:t xml:space="preserve">Свою вину он признал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прокурора суд приговорил несовершеннолетнего к 2 годам лишения свободы условно с испытательным сроком на 2 года. Также удовлетворен гражданский иск потерпевшей стороны на общую сумму более 100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http://meschanka.mos.ru/safety-and-security/the-prosecutor-s-office/detail/12447107.html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eschanka.mos.ru" TargetMode="External" /><Relationship Type="http://schemas.openxmlformats.org/officeDocument/2006/relationships/hyperlink" Id="rId24" Target="http://meschanka.mos.ru/safety-and-security/the-prosecutor-s-office/detail/12447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schanka.mos.ru" TargetMode="External" /><Relationship Type="http://schemas.openxmlformats.org/officeDocument/2006/relationships/hyperlink" Id="rId24" Target="http://meschanka.mos.ru/safety-and-security/the-prosecutor-s-office/detail/12447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2024-08-14T14:09:19Z</dcterms:created>
  <dcterms:modified xsi:type="dcterms:W3CDTF">2024-08-14T14:09:19Z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