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курор-цао-г.-москвы-разъясняет"/>
    <w:p>
      <w:pPr>
        <w:pStyle w:val="Heading3"/>
      </w:pPr>
      <w:r>
        <w:t xml:space="preserve">Прокурор ЦАО г. Москвы разъясняет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75a/yvymomugc4qv89p2h0hq5ac1z7jd6wf2/6398afb882682c681684562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Федеральным законом от 22.04.2024 № 86-ФЗ «О внесении изменений в Кодекс Российской Федерации об административных правонарушениях» установлена административная ответственность должностных лиц, предпринимателей и юридических лиц за несоблюдение требований к обращению побочных продуктов животноводства при их хранении, обработке, переработке, транспортировке, реализации.</w:t>
      </w:r>
    </w:p>
    <w:p>
      <w:pPr>
        <w:pStyle w:val="BodyText"/>
      </w:pPr>
      <w:r>
        <w:t xml:space="preserve">Предусматривается, что административная ответственность может быть увеличена в случае повторного совершения указанного правонарушения либо в случае действия (бездействия), повлекшего причинение вреда здоровью людей или окружающей среде либо возникновение эпидемии или эпизоотии, при отсутствии признаков уголовно наказуемого деяния.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http://meschanka.mos.ru/safety-and-security/the-prosecutor-s-office/detail/12417815.html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41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41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2025-07-24T08:25:05Z</dcterms:created>
  <dcterms:modified xsi:type="dcterms:W3CDTF">2025-07-24T08:25:05Z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