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439aab2cd7c5adf45a1be7de833138c5ec93b"/>
    <w:p>
      <w:pPr>
        <w:pStyle w:val="Heading3"/>
      </w:pPr>
      <w:r>
        <w:t xml:space="preserve">Мещанская межрайонная прокуратура г. Москвы сообщает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по обращению работника ООО «Спортивная статистика» проведена проверка на предмет соблюдения требований законодательства об обязательном социальном страховании на случай временной нетрудоспособности и в связи</w:t>
      </w:r>
      <w:r>
        <w:br/>
      </w:r>
      <w:r>
        <w:t xml:space="preserve">с материнством.</w:t>
      </w:r>
    </w:p>
    <w:p>
      <w:pPr>
        <w:pStyle w:val="BodyText"/>
      </w:pPr>
      <w:r>
        <w:t xml:space="preserve">В ходе проверки установлено, что работодателем ООО «Спортивная статистика» данные в отношении работника, являющиеся основанием</w:t>
      </w:r>
      <w:r>
        <w:br/>
      </w:r>
      <w:r>
        <w:t xml:space="preserve">для назначения пособия по уходу за ребенком, в установленный срок</w:t>
      </w:r>
      <w:r>
        <w:br/>
      </w:r>
      <w:r>
        <w:t xml:space="preserve">в ФСС не переданы, в связи с чем, пособие по уходу за ребенком своевременно не начислено.</w:t>
      </w:r>
    </w:p>
    <w:p>
      <w:pPr>
        <w:pStyle w:val="BodyText"/>
      </w:pPr>
      <w:r>
        <w:t xml:space="preserve">С учетом изложенного, генеральному директору ООО «Спортивная статистика» внесено представление об устранении нарушений, которое рассмотрено и удовлетворено.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2025-04-29T03:15:18Z</dcterms:created>
  <dcterms:modified xsi:type="dcterms:W3CDTF">2025-04-29T03:15:18Z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