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76855e7bd96dd5fe019246662914a35319f1c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«Промтехпроект»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«Промтехпроект»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«Промтехпроект» внесено представление, которое рассмотрено</w:t>
      </w:r>
      <w:r>
        <w:br/>
      </w:r>
      <w:r>
        <w:t xml:space="preserve">и удовлетворено, в отношении должностного лица ООО «Промтехпроект»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2025-05-13T14:26:24Z</dcterms:created>
  <dcterms:modified xsi:type="dcterms:W3CDTF">2025-05-13T14:26:24Z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