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съезд-многодетных-семей"/>
    <w:p>
      <w:pPr>
        <w:pStyle w:val="Heading3"/>
      </w:pPr>
      <w:r>
        <w:t xml:space="preserve">Съезд многодетных семей</w:t>
      </w:r>
    </w:p>
    <w:p>
      <w:pPr>
        <w:pStyle w:val="FirstParagraph"/>
      </w:pPr>
      <w:r>
        <w:t xml:space="preserve">14.04.2015</w:t>
      </w:r>
    </w:p>
    <w:p>
      <w:pPr>
        <w:pStyle w:val="BodyText"/>
      </w:pPr>
      <w:r>
        <w:rPr>
          <w:bCs/>
          <w:b/>
        </w:rPr>
        <w:t xml:space="preserve">УВАЖАЕМЫЕ МНОГОДЕТНЫЕ СЕМЬИ!</w:t>
      </w:r>
    </w:p>
    <w:p>
      <w:pPr>
        <w:pStyle w:val="BodyText"/>
      </w:pPr>
      <w:r>
        <w:t xml:space="preserve">Приглашаем ВАС принять участие в 1м Съезде многодетных семей г. Москвы который состоится 23 апреля</w:t>
      </w:r>
    </w:p>
    <w:p>
      <w:pPr>
        <w:pStyle w:val="BodyText"/>
      </w:pPr>
      <w:r>
        <w:t xml:space="preserve">с 11-00 до 16-00 в Кремлевском Дворце.</w:t>
      </w:r>
    </w:p>
    <w:p>
      <w:pPr>
        <w:pStyle w:val="BodyText"/>
      </w:pPr>
      <w:r>
        <w:t xml:space="preserve">Записаться и получить билеты можно по телефону:</w:t>
      </w:r>
    </w:p>
    <w:p>
      <w:pPr>
        <w:pStyle w:val="BodyText"/>
      </w:pPr>
      <w:r>
        <w:t xml:space="preserve">8-916-113-57-84 Координатор ЦАО РОО ОМСМ Булычева Наталья Михайловна</w:t>
      </w:r>
    </w:p>
    <w:p>
      <w:pPr>
        <w:pStyle w:val="BodyText"/>
      </w:pPr>
      <w:r>
        <w:t xml:space="preserve">Программа и декларация на сайте:</w:t>
      </w:r>
      <w:r>
        <w:t xml:space="preserve"> </w:t>
      </w:r>
      <w:hyperlink r:id="rId20">
        <w:r>
          <w:rPr>
            <w:rStyle w:val="Hyperlink"/>
          </w:rPr>
          <w:t xml:space="preserve">http://www.oms.moscow/</w:t>
        </w:r>
      </w:hyperlink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I-й Съезд многодетных семей города Москвы</w:t>
      </w:r>
    </w:p>
    <w:p>
      <w:pPr>
        <w:pStyle w:val="BodyText"/>
      </w:pPr>
      <w:r>
        <w:rPr>
          <w:iCs/>
          <w:i/>
          <w:bCs/>
          <w:b/>
        </w:rPr>
        <w:t xml:space="preserve">«Улучшение качества жизни многодетных семей</w:t>
      </w:r>
    </w:p>
    <w:p>
      <w:pPr>
        <w:pStyle w:val="BodyText"/>
      </w:pPr>
      <w:r>
        <w:rPr>
          <w:iCs/>
          <w:i/>
          <w:bCs/>
          <w:b/>
        </w:rPr>
        <w:t xml:space="preserve">в современном экономическом и политическом пространстве»</w:t>
      </w:r>
    </w:p>
    <w:p>
      <w:pPr>
        <w:pStyle w:val="BodyText"/>
      </w:pPr>
      <w:r>
        <w:rPr>
          <w:bCs/>
          <w:b/>
        </w:rPr>
        <w:t xml:space="preserve">ПРОГРАММА</w:t>
      </w:r>
    </w:p>
    <w:p>
      <w:pPr>
        <w:pStyle w:val="BodyText"/>
      </w:pPr>
      <w:r>
        <w:rPr>
          <w:bCs/>
          <w:b/>
        </w:rPr>
        <w:t xml:space="preserve">Дата проведения:</w:t>
      </w:r>
      <w:r>
        <w:t xml:space="preserve"> </w:t>
      </w:r>
      <w:r>
        <w:t xml:space="preserve">21-23 апреля 2015 года.</w:t>
      </w:r>
    </w:p>
    <w:p>
      <w:pPr>
        <w:pStyle w:val="BodyText"/>
      </w:pPr>
      <w:r>
        <w:rPr>
          <w:bCs/>
          <w:b/>
        </w:rPr>
        <w:t xml:space="preserve">Место проведения:</w:t>
      </w:r>
    </w:p>
    <w:p>
      <w:pPr>
        <w:pStyle w:val="BodyText"/>
      </w:pPr>
      <w:r>
        <w:t xml:space="preserve">21 апреля 2015г. Административные округа города Москвы (300 чел)</w:t>
      </w:r>
    </w:p>
    <w:p>
      <w:pPr>
        <w:pStyle w:val="BodyText"/>
      </w:pPr>
      <w:r>
        <w:t xml:space="preserve">22 апреля 2015г. Общественная палата (50 чел)</w:t>
      </w:r>
    </w:p>
    <w:p>
      <w:pPr>
        <w:pStyle w:val="BodyText"/>
      </w:pPr>
      <w:r>
        <w:t xml:space="preserve">23 апреля 2015г. Государственный Кремлевский Дворец (5700 чел)</w:t>
      </w:r>
    </w:p>
    <w:p>
      <w:pPr>
        <w:pStyle w:val="BodyText"/>
      </w:pPr>
      <w:r>
        <w:t xml:space="preserve">23 апреля 2015г. Балет «Лебединое озеро» (5700 чел)</w:t>
      </w:r>
    </w:p>
    <w:p>
      <w:pPr>
        <w:pStyle w:val="BodyText"/>
      </w:pPr>
      <w:r>
        <w:rPr>
          <w:bCs/>
          <w:b/>
        </w:rPr>
        <w:t xml:space="preserve">Цель съезда:</w:t>
      </w:r>
    </w:p>
    <w:p>
      <w:pPr>
        <w:pStyle w:val="BodyText"/>
      </w:pPr>
      <w:r>
        <w:t xml:space="preserve">· Объединить многодетные семьи города Москвы</w:t>
      </w:r>
    </w:p>
    <w:p>
      <w:pPr>
        <w:pStyle w:val="BodyText"/>
      </w:pPr>
      <w:r>
        <w:t xml:space="preserve">· Сформировать положительный образ многодетной семьи в обществе</w:t>
      </w:r>
    </w:p>
    <w:p>
      <w:pPr>
        <w:pStyle w:val="BodyText"/>
      </w:pPr>
      <w:r>
        <w:t xml:space="preserve">· Обсудить существующие вопросы и проблемы, стоящие перед органами власти и многодетными семьями, найти пути решения. Рассмотреть новые подходы к взаимодействию и восприятию многодетной семьи и ее участия в решении этих вопросов</w:t>
      </w:r>
    </w:p>
    <w:p>
      <w:pPr>
        <w:pStyle w:val="BodyText"/>
      </w:pPr>
      <w:r>
        <w:t xml:space="preserve">· Обеспечить диалог Государства, бизнеса, общества и многодетной семьи (новые перспективы)</w:t>
      </w:r>
    </w:p>
    <w:p>
      <w:pPr>
        <w:pStyle w:val="BodyText"/>
      </w:pPr>
      <w:r>
        <w:t xml:space="preserve">· Подписание соглашений о сотрудничестве с компаниями партнерами, обеспечивающими инфраструктуру и дополнительные формы поддержки многодетных семей</w:t>
      </w:r>
    </w:p>
    <w:p>
      <w:pPr>
        <w:pStyle w:val="BodyText"/>
      </w:pPr>
      <w:r>
        <w:t xml:space="preserve">· Выявить новые механизмы поддержки семей в сложившейся экономической и политической ситуации, которые улучшат качество жизни многодетных семей города Москвы</w:t>
      </w:r>
    </w:p>
    <w:p>
      <w:pPr>
        <w:pStyle w:val="BodyText"/>
      </w:pPr>
      <w:r>
        <w:rPr>
          <w:bCs/>
          <w:b/>
        </w:rPr>
        <w:t xml:space="preserve">1-й день работы I-го Съезда многодетных семей города Москвы</w:t>
      </w:r>
    </w:p>
    <w:p>
      <w:pPr>
        <w:pStyle w:val="BodyText"/>
      </w:pPr>
      <w:r>
        <w:rPr>
          <w:bCs/>
          <w:b/>
        </w:rPr>
        <w:t xml:space="preserve">21 апреля 2015 г.</w:t>
      </w:r>
    </w:p>
    <w:p>
      <w:pPr>
        <w:pStyle w:val="BodyText"/>
      </w:pPr>
      <w:r>
        <w:t xml:space="preserve">Работа Секций проходит в формате круглых столов</w:t>
      </w:r>
    </w:p>
    <w:p>
      <w:pPr>
        <w:pStyle w:val="BodyText"/>
      </w:pPr>
      <w:r>
        <w:t xml:space="preserve">Место проведения: ТЦСО Административных округов города Москвы, ДСЗН</w:t>
      </w:r>
    </w:p>
    <w:p>
      <w:pPr>
        <w:pStyle w:val="BodyText"/>
      </w:pPr>
      <w:r>
        <w:t xml:space="preserve">(10 круглых столов по 30 человек)</w:t>
      </w:r>
    </w:p>
    <w:p>
      <w:pPr>
        <w:pStyle w:val="BodyText"/>
      </w:pPr>
      <w:r>
        <w:t xml:space="preserve">Время проведения: с 11:00-13:00 час и с 14:00-16:00 час.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ГБУ ТЦСО «Мещанский» Переяславский пер.д 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Встреча гостей и участников съезда</w:t>
            </w:r>
          </w:p>
          <w:p>
            <w:pPr>
              <w:jc w:val="left"/>
            </w:pPr>
            <w:r>
              <w:t xml:space="preserve">Регистрация участников круглых столов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11:00-13:00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Секция ОБРАЗОВАНИЕ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Круглый стол № 1 (2 этаж, конференц-зал 225)</w:t>
            </w:r>
          </w:p>
          <w:p>
            <w:pPr>
              <w:jc w:val="left"/>
            </w:pPr>
            <w:r>
              <w:t xml:space="preserve">«Роль образования, новые механизмы и подходы. Состояние и перспективы дошкольного и дополнительного образования. Профориентация и социализация».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11:00-13:00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Секция ГЧП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Круглый стол № 2 (6 этаж, конференц-зал 612)</w:t>
            </w:r>
          </w:p>
          <w:p>
            <w:pPr>
              <w:jc w:val="left"/>
            </w:pPr>
            <w:r>
              <w:t xml:space="preserve">«Роль социально-ответственного бизнеса в формировании нового подхода к поддержке многодетных семей. Партнерство и диалог Государство, бизнес – семья».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11:00-13:00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Секция ЗАКОНОТВОРЧЕСТВО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Круглый стол № 3 (5 этаж, конференц-зал)</w:t>
            </w:r>
          </w:p>
          <w:p>
            <w:pPr>
              <w:jc w:val="left"/>
            </w:pPr>
            <w:r>
              <w:t xml:space="preserve">«Мониторинг законодательства и практика применения. О новых механизмах по улучшению качества жизни многодетных семей (региональные и федеральные законы».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13:00-14:00</w:t>
            </w:r>
          </w:p>
        </w:tc>
        <w:tc>
          <w:tcPr/>
          <w:p>
            <w:pPr>
              <w:jc w:val="left"/>
            </w:pPr>
            <w:r>
              <w:t xml:space="preserve">Встреча гостей и участников съезда</w:t>
            </w:r>
          </w:p>
          <w:p>
            <w:pPr>
              <w:jc w:val="left"/>
            </w:pPr>
            <w:r>
              <w:t xml:space="preserve">Регистрация участников круглых столов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14:00-16:00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Секция ЖИЛИЩНАЯ ПОЛИТИКА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Круглый стол № 4 (6 этаж, конференц-зал 612)</w:t>
            </w:r>
          </w:p>
          <w:p>
            <w:pPr>
              <w:jc w:val="left"/>
            </w:pPr>
            <w:r>
              <w:t xml:space="preserve">«Актуальные вопросы в жилищной сфере, решения которые улучшат качество жизни многодетных семей, и, смогут изменить сложившуюся систему, найти новые механизмы и подходы».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14:00-16:00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Секция ЗДРАВООХРАНЕНИЕ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Круглый стол № 5 (5 этаж, конференц-зал)</w:t>
            </w:r>
          </w:p>
          <w:p>
            <w:pPr>
              <w:jc w:val="left"/>
            </w:pPr>
            <w:r>
              <w:t xml:space="preserve">«Охрана здоровья семьи и детей. Большая семья – залог успешного развития Государства. Здоровая семья - сильная Россия!».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14:00-16:00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Секция ОБРАЗОВАНИЕ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Круглый стол № 6 (2 этаж, конференц-зал 225)</w:t>
            </w:r>
          </w:p>
          <w:p>
            <w:pPr>
              <w:jc w:val="left"/>
            </w:pPr>
            <w:r>
              <w:t xml:space="preserve">«Арт педагогика как способ развития многодетных семей. Свой бизнес через обучение, профессионализацию».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ГБУ ТЦСО «Арбат» филиал «Тверской» ул. Малая Дмитровка д.27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Встреча гостей и участников съезда</w:t>
            </w:r>
          </w:p>
          <w:p>
            <w:pPr>
              <w:jc w:val="left"/>
            </w:pPr>
            <w:r>
              <w:t xml:space="preserve">Регистрация участников круглых столов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11:00-13:00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Секция СПОРТ. ОТДЫХ. ТУРИЗМ.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Круглый стол № 7 (2 этаж, 9 кабинет)</w:t>
            </w:r>
          </w:p>
          <w:p>
            <w:pPr>
              <w:jc w:val="left"/>
            </w:pPr>
            <w:r>
              <w:t xml:space="preserve">«Здоровый образ жизни. Совместное проведение семейного досуга</w:t>
            </w:r>
            <w:r>
              <w:rPr>
                <w:bCs/>
                <w:b/>
              </w:rPr>
              <w:t xml:space="preserve">.</w:t>
            </w:r>
            <w:r>
              <w:t xml:space="preserve"> </w:t>
            </w:r>
            <w:r>
              <w:t xml:space="preserve">Формирование семейных ценностей. Здоровая семья-основа Государства!».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ГБУ ЦПСиД «Хамовники» ул. Доваторов д.13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Встреча гостей и участников съезда</w:t>
            </w:r>
          </w:p>
          <w:p>
            <w:pPr>
              <w:jc w:val="left"/>
            </w:pPr>
            <w:r>
              <w:t xml:space="preserve">Регистрация участников съезда и круглых столов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11:00-13:00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Секция ТРУД И ЗАНЯТОСТЬ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Круглый стол № 8 (2 этаж, конференц-зал 18)</w:t>
            </w:r>
          </w:p>
          <w:p>
            <w:pPr>
              <w:jc w:val="left"/>
            </w:pPr>
            <w:r>
              <w:t xml:space="preserve">«Рынок труда для многодетных мам. Реалии и перспективы трудоустройства».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13:00-14:00</w:t>
            </w:r>
          </w:p>
        </w:tc>
        <w:tc>
          <w:tcPr/>
          <w:p>
            <w:pPr>
              <w:jc w:val="left"/>
            </w:pPr>
            <w:r>
              <w:t xml:space="preserve">Встреча гостей и участников съезда</w:t>
            </w:r>
          </w:p>
          <w:p>
            <w:pPr>
              <w:jc w:val="left"/>
            </w:pPr>
            <w:r>
              <w:t xml:space="preserve">Регистрация участников круглых столов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14:00-16:00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Секция КУЛЬТУРА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Круглый стол № 9 (2 этаж, конференц-зал 18)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</w:t>
            </w:r>
            <w:r>
              <w:t xml:space="preserve">Культура как основа формирования семейных ценностей, сохранения традиций и истории. Новые возможности для раскрытия талантов среди многодетных семей».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ДСЗН. Малый зал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Встреча гостей и участников съезда</w:t>
            </w:r>
          </w:p>
          <w:p>
            <w:pPr>
              <w:jc w:val="left"/>
            </w:pPr>
            <w:r>
              <w:t xml:space="preserve">Регистрация участников круглых столов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11:00-13:00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Секция СОЦИАЛЬНАЯ ПОЛИТИКА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Круглый стол № 10</w:t>
            </w:r>
          </w:p>
          <w:p>
            <w:pPr>
              <w:jc w:val="left"/>
            </w:pPr>
            <w:r>
              <w:t xml:space="preserve">«Ежедневная работа, поддержка многодетных семей, вопросы и решения. Новые механизмы и формы».</w:t>
            </w:r>
          </w:p>
        </w:tc>
      </w:tr>
    </w:tbl>
    <w:p>
      <w:pPr>
        <w:pStyle w:val="BodyText"/>
      </w:pPr>
      <w:r>
        <w:rPr>
          <w:bCs/>
          <w:b/>
        </w:rPr>
        <w:t xml:space="preserve">2-й день работы I-го Съезда многодетных семей города Москвы</w:t>
      </w:r>
    </w:p>
    <w:p>
      <w:pPr>
        <w:pStyle w:val="BodyText"/>
      </w:pPr>
      <w:r>
        <w:rPr>
          <w:bCs/>
          <w:b/>
        </w:rPr>
        <w:t xml:space="preserve">22 апреля 2015 г.</w:t>
      </w:r>
    </w:p>
    <w:p>
      <w:pPr>
        <w:pStyle w:val="BodyText"/>
      </w:pPr>
      <w:r>
        <w:t xml:space="preserve">Работа проходит в формате круглых столов</w:t>
      </w:r>
    </w:p>
    <w:p>
      <w:pPr>
        <w:pStyle w:val="BodyText"/>
      </w:pPr>
      <w:r>
        <w:t xml:space="preserve">Время проведения: с 11:00-13:00</w:t>
      </w:r>
    </w:p>
    <w:p>
      <w:pPr>
        <w:pStyle w:val="BodyText"/>
      </w:pPr>
      <w:r>
        <w:t xml:space="preserve">Место проведения: Общественная палата города Москвы 25</w:t>
      </w:r>
    </w:p>
    <w:p>
      <w:pPr>
        <w:pStyle w:val="BodyText"/>
      </w:pPr>
      <w:r>
        <w:t xml:space="preserve">Адрес: г. Москва, Ленинградский пр-т.,5</w:t>
      </w:r>
    </w:p>
    <w:p>
      <w:pPr>
        <w:pStyle w:val="BodyText"/>
      </w:pPr>
      <w:r>
        <w:t xml:space="preserve">д. 5040, г. Москва,</w:t>
      </w:r>
      <w:r>
        <w:br/>
      </w:r>
      <w:r>
        <w:t xml:space="preserve">ский пр-т, д. 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Общественная палата города Москвы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Встреча гостей и участников съезда</w:t>
            </w:r>
          </w:p>
          <w:p>
            <w:pPr>
              <w:jc w:val="left"/>
            </w:pPr>
            <w:r>
              <w:t xml:space="preserve">Регистрация участников круглых столов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11:00-13:00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Круглый стол:</w:t>
            </w:r>
            <w:r>
              <w:t xml:space="preserve"> </w:t>
            </w:r>
            <w:r>
              <w:t xml:space="preserve">«Роль многодетной семьи в общественном диалоге Государство, общество, бизнес»</w:t>
            </w:r>
          </w:p>
          <w:p>
            <w:pPr>
              <w:jc w:val="left"/>
            </w:pPr>
            <w:r>
              <w:t xml:space="preserve">Сохранение традиций, поднятие статуса многодетной семьи, роль Женщины-Матери-Героини. Большая семья - сильная Россия! Многодетные семьи-это решение демографического вопроса».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Московская Городская Дума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13:00-14:00</w:t>
            </w:r>
          </w:p>
        </w:tc>
        <w:tc>
          <w:tcPr/>
          <w:p>
            <w:pPr>
              <w:jc w:val="left"/>
            </w:pPr>
            <w:r>
              <w:t xml:space="preserve">Встреча гостей и участников съезда</w:t>
            </w:r>
          </w:p>
          <w:p>
            <w:pPr>
              <w:jc w:val="left"/>
            </w:pPr>
            <w:r>
              <w:t xml:space="preserve">Регистрация участников круглых столов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14:00-16:00</w:t>
            </w:r>
          </w:p>
        </w:tc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Круглый стол:</w:t>
            </w:r>
            <w:r>
              <w:t xml:space="preserve"> </w:t>
            </w:r>
            <w:r>
              <w:t xml:space="preserve">« Совершенствование законодательства, вопросы и решения. Прямой диалог с представителями многодетных семей города Москвы. Как улучшить качество жизни многодетных семей.</w:t>
            </w:r>
          </w:p>
        </w:tc>
      </w:tr>
    </w:tbl>
    <w:p>
      <w:pPr>
        <w:pStyle w:val="BodyText"/>
      </w:pPr>
      <w:r>
        <w:rPr>
          <w:bCs/>
          <w:b/>
        </w:rPr>
        <w:t xml:space="preserve">3-й день работы I-го Съезда многодетных семей города Москвы</w:t>
      </w:r>
    </w:p>
    <w:p>
      <w:pPr>
        <w:pStyle w:val="BodyText"/>
      </w:pPr>
      <w:r>
        <w:rPr>
          <w:bCs/>
          <w:b/>
        </w:rPr>
        <w:t xml:space="preserve">23 апреля 2015 г.</w:t>
      </w:r>
    </w:p>
    <w:p>
      <w:pPr>
        <w:pStyle w:val="BodyText"/>
      </w:pPr>
      <w:r>
        <w:t xml:space="preserve">Место проведения: Государственный Кремлевский Дворец</w:t>
      </w:r>
    </w:p>
    <w:p>
      <w:pPr>
        <w:pStyle w:val="BodyText"/>
      </w:pPr>
      <w:r>
        <w:t xml:space="preserve">Адрес: г. Москва, ул. Воздвиженка, д.1</w:t>
      </w:r>
    </w:p>
    <w:p>
      <w:pPr>
        <w:pStyle w:val="BodyText"/>
      </w:pPr>
      <w:r>
        <w:t xml:space="preserve">Время проведения: с 13:00-16:00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I часть</w:t>
            </w:r>
            <w:r>
              <w:t xml:space="preserve"> </w:t>
            </w:r>
            <w:r>
              <w:t xml:space="preserve">П</w:t>
            </w:r>
            <w:r>
              <w:rPr>
                <w:bCs/>
                <w:b/>
              </w:rPr>
              <w:t xml:space="preserve">ленарное заседание (5700 чел)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00:00-8:00</w:t>
            </w:r>
          </w:p>
        </w:tc>
        <w:tc>
          <w:tcPr/>
          <w:p>
            <w:pPr>
              <w:jc w:val="left"/>
            </w:pPr>
            <w:r>
              <w:t xml:space="preserve">Ночной монтаж выставки в холле ГКД. Организация пресс-пула. VIP комната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11:00-13:00</w:t>
            </w:r>
          </w:p>
        </w:tc>
        <w:tc>
          <w:tcPr/>
          <w:p>
            <w:pPr>
              <w:jc w:val="left"/>
            </w:pPr>
            <w:r>
              <w:t xml:space="preserve">Встреча гостей и участников съезда</w:t>
            </w:r>
          </w:p>
          <w:p>
            <w:pPr>
              <w:jc w:val="left"/>
            </w:pPr>
            <w:r>
              <w:t xml:space="preserve">Регистрация участников съезда.</w:t>
            </w:r>
          </w:p>
          <w:p>
            <w:pPr>
              <w:jc w:val="left"/>
            </w:pPr>
            <w:r>
              <w:t xml:space="preserve">Осмотр выставки гостями и участниками съезда.</w:t>
            </w:r>
          </w:p>
          <w:p>
            <w:pPr>
              <w:jc w:val="left"/>
            </w:pPr>
            <w:r>
              <w:t xml:space="preserve">Интерактивное панно. Возможность оставить свои пожелания I Съезду.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Подписание соглашений о сотрудничестве с компаниями партнерами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Презентация спец-проектов для многодетных семей, подготовленных бизнесом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Программа для Випов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12:00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12:15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12:30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12:40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13:00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13:10-13:30</w:t>
            </w:r>
          </w:p>
        </w:tc>
        <w:tc>
          <w:tcPr/>
          <w:p>
            <w:pPr>
              <w:jc w:val="left"/>
            </w:pPr>
            <w:r>
              <w:t xml:space="preserve">Въезд автомобиля через Боровицкие ворота</w:t>
            </w:r>
          </w:p>
          <w:p>
            <w:pPr>
              <w:jc w:val="left"/>
            </w:pPr>
            <w:r>
              <w:t xml:space="preserve">Проход через подъезд № 12 ГКД</w:t>
            </w:r>
          </w:p>
          <w:p>
            <w:pPr>
              <w:jc w:val="left"/>
            </w:pPr>
            <w:r>
              <w:t xml:space="preserve">Через гардероб в зал «Рабочий Президиум»</w:t>
            </w:r>
          </w:p>
          <w:p>
            <w:pPr>
              <w:jc w:val="left"/>
            </w:pPr>
            <w:r>
              <w:t xml:space="preserve">Выход в «Гербовое фойе»</w:t>
            </w:r>
          </w:p>
          <w:p>
            <w:pPr>
              <w:jc w:val="left"/>
            </w:pPr>
            <w:r>
              <w:t xml:space="preserve">Начало осмотра выставки, проекты по улучшению качества жизни многодетных семей - фойе 2-го этажа</w:t>
            </w:r>
          </w:p>
          <w:p>
            <w:pPr>
              <w:jc w:val="left"/>
            </w:pPr>
            <w:r>
              <w:t xml:space="preserve">Продолжение осмотра выставки – фойе 1-го этажа</w:t>
            </w:r>
          </w:p>
          <w:p>
            <w:pPr>
              <w:jc w:val="left"/>
            </w:pPr>
            <w:r>
              <w:t xml:space="preserve">Интерактивное панно. Возможность оставить свои пожелания Съезду. Пресс-подход СМИ</w:t>
            </w:r>
          </w:p>
          <w:p>
            <w:pPr>
              <w:jc w:val="left"/>
            </w:pPr>
            <w:r>
              <w:t xml:space="preserve">Фуршет в зале «Рабочий Президиум»</w:t>
            </w:r>
          </w:p>
          <w:p>
            <w:pPr>
              <w:jc w:val="left"/>
            </w:pPr>
            <w:r>
              <w:t xml:space="preserve">Проход через «Серебряную дверь» в партер зала ГКД</w:t>
            </w:r>
          </w:p>
          <w:p>
            <w:pPr>
              <w:jc w:val="left"/>
            </w:pPr>
            <w:r>
              <w:t xml:space="preserve">Начало работы Съезда</w:t>
            </w:r>
          </w:p>
          <w:p>
            <w:pPr>
              <w:jc w:val="left"/>
            </w:pPr>
            <w:r>
              <w:t xml:space="preserve">Выступление с приветственным словом участникам и гостям Съезда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13:00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Начало работы Съезда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Пленарное заседание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13:00-13:10</w:t>
            </w:r>
          </w:p>
        </w:tc>
        <w:tc>
          <w:tcPr/>
          <w:p>
            <w:pPr>
              <w:jc w:val="left"/>
            </w:pPr>
            <w:r>
              <w:t xml:space="preserve">Официальное открытие съезда</w:t>
            </w:r>
          </w:p>
          <w:p>
            <w:pPr>
              <w:numPr>
                <w:ilvl w:val="0"/>
                <w:numId w:val="1001"/>
              </w:numPr>
              <w:pStyle w:val="Compact"/>
              <w:jc w:val="left"/>
            </w:pPr>
            <w:r>
              <w:t xml:space="preserve">Видеоряд с выступлениями Президента РФ В.В. Путина по вопросам многодетных семей и демографической политики РФ.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13:10-13:30</w:t>
            </w:r>
          </w:p>
        </w:tc>
        <w:tc>
          <w:tcPr/>
          <w:p>
            <w:pPr>
              <w:jc w:val="left"/>
            </w:pPr>
            <w:r>
              <w:t xml:space="preserve">Официальные приветствия:</w:t>
            </w:r>
          </w:p>
          <w:p>
            <w:pPr>
              <w:numPr>
                <w:ilvl w:val="0"/>
                <w:numId w:val="1002"/>
              </w:numPr>
              <w:pStyle w:val="Compact"/>
              <w:jc w:val="left"/>
            </w:pPr>
            <w:r>
              <w:t xml:space="preserve">Представитель Администрации Президента РФ</w:t>
            </w:r>
          </w:p>
          <w:p>
            <w:pPr>
              <w:numPr>
                <w:ilvl w:val="0"/>
                <w:numId w:val="1002"/>
              </w:numPr>
              <w:pStyle w:val="Compact"/>
              <w:jc w:val="left"/>
            </w:pPr>
            <w:r>
              <w:t xml:space="preserve">Представитель Правительства РФ</w:t>
            </w:r>
          </w:p>
          <w:p>
            <w:pPr>
              <w:numPr>
                <w:ilvl w:val="0"/>
                <w:numId w:val="1002"/>
              </w:numPr>
              <w:pStyle w:val="Compact"/>
              <w:jc w:val="left"/>
            </w:pPr>
            <w:r>
              <w:t xml:space="preserve">Представитель СФ ФС РФ</w:t>
            </w:r>
          </w:p>
          <w:p>
            <w:pPr>
              <w:numPr>
                <w:ilvl w:val="0"/>
                <w:numId w:val="1002"/>
              </w:numPr>
              <w:pStyle w:val="Compact"/>
              <w:jc w:val="left"/>
            </w:pPr>
            <w:r>
              <w:t xml:space="preserve">Представитель ГД ФС РФ</w:t>
            </w:r>
          </w:p>
          <w:p>
            <w:pPr>
              <w:numPr>
                <w:ilvl w:val="0"/>
                <w:numId w:val="1002"/>
              </w:numPr>
              <w:pStyle w:val="Compact"/>
              <w:jc w:val="left"/>
            </w:pPr>
            <w:r>
              <w:t xml:space="preserve">Представитель Правительства Москвы</w:t>
            </w:r>
          </w:p>
          <w:p>
            <w:pPr>
              <w:numPr>
                <w:ilvl w:val="0"/>
                <w:numId w:val="1002"/>
              </w:numPr>
              <w:pStyle w:val="Compact"/>
              <w:jc w:val="left"/>
            </w:pPr>
            <w:r>
              <w:t xml:space="preserve">Министр Правительства Москвы Руководитель Департамента социальной защиты населения города Москвы В.А. Петросян или представитель департамента</w:t>
            </w:r>
          </w:p>
          <w:p>
            <w:pPr>
              <w:jc w:val="left"/>
            </w:pPr>
            <w:r>
              <w:t xml:space="preserve">· Представитель МГД</w:t>
            </w:r>
          </w:p>
          <w:p>
            <w:pPr>
              <w:numPr>
                <w:ilvl w:val="0"/>
                <w:numId w:val="1003"/>
              </w:numPr>
              <w:pStyle w:val="Compact"/>
              <w:jc w:val="left"/>
            </w:pPr>
            <w:r>
              <w:t xml:space="preserve">Представитель Общественной палаты Москвы</w:t>
            </w:r>
          </w:p>
          <w:p>
            <w:pPr>
              <w:numPr>
                <w:ilvl w:val="0"/>
                <w:numId w:val="1003"/>
              </w:numPr>
              <w:pStyle w:val="Compact"/>
              <w:jc w:val="left"/>
            </w:pPr>
            <w:r>
              <w:t xml:space="preserve">Представитель РПЦ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13:30-13:45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Награждение 12 ветеранов ВОВ из многодетных семей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(В.А.Петросян)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13:45-14:45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Выступления с докладом на пленарном заседании</w:t>
            </w:r>
          </w:p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Председатель РОО «ОМСМ» Н.Н. Карпович</w:t>
            </w:r>
          </w:p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Модератор Секции «Образование»</w:t>
            </w:r>
          </w:p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Модератор Секции «ГЧП»</w:t>
            </w:r>
          </w:p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Модератор Секции «Жилищная политика»</w:t>
            </w:r>
          </w:p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Модератор Секции «Спорт. Отдых. Туризм»</w:t>
            </w:r>
          </w:p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Модератор Секции «Здравоохранение. Культура»</w:t>
            </w:r>
          </w:p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Модератор Секции «Социальная политика»</w:t>
            </w:r>
          </w:p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Модератор Секции «Законотворчество»</w:t>
            </w:r>
          </w:p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Модератор Секции «Труд и занятость»</w:t>
            </w:r>
          </w:p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Общественная палата города Москвы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14:45-14:48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Мультфильм о Москве «Мы живем в России»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14:48-15:45</w:t>
            </w:r>
          </w:p>
        </w:tc>
        <w:tc>
          <w:tcPr/>
          <w:p>
            <w:pPr>
              <w:jc w:val="left"/>
            </w:pPr>
            <w:r>
              <w:t xml:space="preserve">· Президент благотворительного фонда</w:t>
            </w:r>
          </w:p>
          <w:p>
            <w:pPr>
              <w:jc w:val="left"/>
            </w:pPr>
            <w:r>
              <w:t xml:space="preserve">· Общественные организации</w:t>
            </w:r>
          </w:p>
          <w:p>
            <w:pPr>
              <w:jc w:val="left"/>
            </w:pPr>
            <w:r>
              <w:t xml:space="preserve">· Представители бизнеса</w:t>
            </w:r>
          </w:p>
          <w:p>
            <w:pPr>
              <w:jc w:val="left"/>
            </w:pPr>
            <w:r>
              <w:t xml:space="preserve">· Многодетная семья</w:t>
            </w:r>
          </w:p>
          <w:p>
            <w:pPr>
              <w:jc w:val="left"/>
            </w:pPr>
            <w:r>
              <w:t xml:space="preserve">· Заключительное слово - Председатель РОО «ОМСМ» Н.Н. Карпович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15:45-16:00</w:t>
            </w:r>
          </w:p>
        </w:tc>
        <w:tc>
          <w:tcPr/>
          <w:p>
            <w:pPr>
              <w:jc w:val="left"/>
            </w:pPr>
            <w:r>
              <w:t xml:space="preserve">Закрытие съезда. Выступление детского коллектива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II часть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 19:00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Балет «Лебединое озеро» (5700 билетов)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http://meschanka.mos.ru/presscenter/news/detail/1741900.html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741900.html" TargetMode="External" /><Relationship Type="http://schemas.openxmlformats.org/officeDocument/2006/relationships/hyperlink" Id="rId20" Target="http://www.oms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news/detail/1741900.html" TargetMode="External" /><Relationship Type="http://schemas.openxmlformats.org/officeDocument/2006/relationships/hyperlink" Id="rId20" Target="http://www.oms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2025-07-24T01:42:38Z</dcterms:created>
  <dcterms:modified xsi:type="dcterms:W3CDTF">2025-07-24T01:42:38Z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