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79de35a3f07194d454a8e5779e1524bdf68f50"/>
    <w:p>
      <w:pPr>
        <w:pStyle w:val="Heading3"/>
      </w:pPr>
      <w:r>
        <w:t xml:space="preserve">Очередного победителя квиза «Крещение Руси» назвали в библиотеке для слепых</w:t>
      </w:r>
    </w:p>
    <w:p>
      <w:pPr>
        <w:pStyle w:val="FirstParagraph"/>
      </w:pPr>
      <w:r>
        <w:t xml:space="preserve">01.09.2021</w:t>
      </w:r>
    </w:p>
    <w:p>
      <w:pPr>
        <w:pStyle w:val="BodyText"/>
      </w:pPr>
      <w:r>
        <w:t xml:space="preserve">Сотрудники Российской государственной библиотеки для слепых 31 августа назвали бронзового призера интеллектуальной онлайн-викторины «Крещение Руси».</w:t>
      </w:r>
    </w:p>
    <w:p>
      <w:pPr>
        <w:pStyle w:val="BodyText"/>
      </w:pPr>
      <w:r>
        <w:t xml:space="preserve">По данным с</w:t>
      </w:r>
      <w:r>
        <w:t xml:space="preserve"> </w:t>
      </w:r>
      <w:hyperlink r:id="rId20">
        <w:r>
          <w:rPr>
            <w:rStyle w:val="Hyperlink"/>
          </w:rPr>
          <w:t xml:space="preserve">сайта</w:t>
        </w:r>
      </w:hyperlink>
      <w:r>
        <w:t xml:space="preserve"> </w:t>
      </w:r>
      <w:r>
        <w:t xml:space="preserve">читальни, один из призов конкурса отправился в Уфу к участнику Дмитрию, который давно интересуются историей России, особенно военной историей, и старается участвовать в каждом мероприятии, посвященном этой тематике.</w:t>
      </w:r>
    </w:p>
    <w:p>
      <w:pPr>
        <w:pStyle w:val="BodyText"/>
      </w:pPr>
      <w:r>
        <w:t xml:space="preserve">Пользователь выиграл аудио-слайд-фильм «Мадонна Пушкина». Работники библиотеки пожелали ему и его семье здоровья и дальнейших успехов во всех сферах жизни.</w:t>
      </w:r>
    </w:p>
    <w:p>
      <w:pPr>
        <w:pStyle w:val="BodyText"/>
      </w:pPr>
      <w:r>
        <w:t xml:space="preserve">Напоминаем, что до конца текущей недели можно принять участие в следующем квизе, посвященном Дню российского кино, на сайте культурного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http://meschanka.mos.ru/presscenter/news/detail/10223301.html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news/detail/10223301.html" TargetMode="External" /><Relationship Type="http://schemas.openxmlformats.org/officeDocument/2006/relationships/hyperlink" Id="rId20" Target="https://rgbs.ru/news/nagrada-nashla-geroya-prodolzhaem-podvodit-itogi-kviza-kreshhenie-rus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news/detail/10223301.html" TargetMode="External" /><Relationship Type="http://schemas.openxmlformats.org/officeDocument/2006/relationships/hyperlink" Id="rId20" Target="https://rgbs.ru/news/nagrada-nashla-geroya-prodolzhaem-podvodit-itogi-kviza-kreshhenie-rus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2025-04-10T08:40:31Z</dcterms:created>
  <dcterms:modified xsi:type="dcterms:W3CDTF">2025-04-10T08:40:31Z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