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аш-индивидуальный-лицевой-счет-в-пфр"/>
    <w:p>
      <w:pPr>
        <w:pStyle w:val="Heading3"/>
      </w:pPr>
      <w:r>
        <w:t xml:space="preserve">Ваш индивидуальный лицевой счет в ПФР</w:t>
      </w:r>
    </w:p>
    <w:p>
      <w:pPr>
        <w:pStyle w:val="FirstParagraph"/>
      </w:pPr>
      <w:r>
        <w:t xml:space="preserve">30.11.2017</w:t>
      </w:r>
    </w:p>
    <w:p>
      <w:pPr>
        <w:pStyle w:val="BodyText"/>
      </w:pPr>
      <w:r>
        <w:t xml:space="preserve">Система обязательного пенсионного страхования (ОПС) действует в России с 2002 года и базируется на страховых принципах. Основой будущей пенсии гражданина являются страховые взносы, которые уплачивают за него работодатели в течение всей трудовой жизни.</w:t>
      </w:r>
      <w:r>
        <w:br/>
      </w:r>
      <w:r>
        <w:br/>
      </w:r>
      <w:r>
        <w:t xml:space="preserve">Чтобы стать участником системы ОПС и формировать свои пенсионные права, нужно быть зарегистрированным в системе индивидуального (персонифицированного) учета ПФР. В этой системе в течение всей трудовой деятельности человека фиксируются данные, необходимые для назначения, выплаты и перерасчета пенсии: о стаже, периодах трудовой деятельности,  местах работы и, в первую очередь, – о страховых взносах и количестве заработанных пенсионных баллов. Где бы гражданин официально ни работал в разные периоды своей жизни, в том числе и по совместительству, сведения о его стаже и страховых взносах его работодателей в пенсионную систему поступают в ПФР и «ложатся» на его индивидуальный лицевой счет. Эта информация конфиденциальна и хранится с соблюдением установленных правил, предъявляемых к хранению персональных данных граждан.</w:t>
      </w:r>
      <w:r>
        <w:br/>
      </w:r>
      <w:r>
        <w:br/>
      </w:r>
      <w:r>
        <w:t xml:space="preserve">Пенсионный фонд Российской Федерации проводит регистрацию в системе ОПС всех россиян, включая детей и подростков, а также иностранных граждан и лиц без гражданства. И с момента регистрации в ПФР открывает гражданину индивидуальный лицевой счет со страховым номером (СНИЛС).</w:t>
      </w:r>
      <w:r>
        <w:br/>
      </w:r>
      <w:r>
        <w:br/>
      </w:r>
      <w:r>
        <w:t xml:space="preserve">СНИЛС – идентификатор сведений о физическом лице в системе индивидуального (персонифицированного) учета. С его помощью формируются регистры граждан, имеющих право на получение государственных социальных услуг и социальных льгот, а ведомства самостоятельно запрашивают друг у друга необходимые документы. В этом случае меньше времени требуется на получение справок, документов и самих государственных услуг. СНИЛС используется для идентификации пользователя на портале государственных и муниципальных услугwww.gosuslugi.ru , где можно получить ключевые государственные услуги по оформлению паспорта, получению соцпомощи, по информации о налогах, штрафах в ГИБДД, по сведениям о состоянии индивидуального лицевого счета застрахованного лица и др.</w:t>
      </w:r>
      <w:r>
        <w:br/>
      </w:r>
      <w:r>
        <w:br/>
      </w:r>
      <w:r>
        <w:t xml:space="preserve">Страховое свидетельство обязательного пенсионного страхования  является документом, подтверждающим регистрацию гражданина в системе ОПС. В нем указаны следующие данные:</w:t>
      </w:r>
      <w:r>
        <w:br/>
      </w:r>
      <w:r>
        <w:br/>
      </w:r>
      <w:r>
        <w:t xml:space="preserve">​ страховой номер индивидуального лицевого счета (СНИЛС);</w:t>
      </w:r>
      <w:r>
        <w:br/>
      </w:r>
      <w:r>
        <w:br/>
      </w:r>
      <w:r>
        <w:t xml:space="preserve">​ фамилия, имя, отчество застрахованного лица;</w:t>
      </w:r>
      <w:r>
        <w:br/>
      </w:r>
      <w:r>
        <w:br/>
      </w:r>
      <w:r>
        <w:t xml:space="preserve">​ дата и место рождения;</w:t>
      </w:r>
      <w:r>
        <w:br/>
      </w:r>
      <w:r>
        <w:br/>
      </w:r>
      <w:r>
        <w:t xml:space="preserve">​ пол;</w:t>
      </w:r>
      <w:r>
        <w:br/>
      </w:r>
      <w:r>
        <w:br/>
      </w:r>
      <w:r>
        <w:t xml:space="preserve">​ дата регистрации в системе обязательного пенсионного страхования.</w:t>
      </w:r>
      <w:r>
        <w:br/>
      </w:r>
      <w:r>
        <w:br/>
      </w:r>
      <w:r>
        <w:t xml:space="preserve">Страховой номер индивидуального лицевого счета является уникальным и принадлежит только одному человеку.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http://meschanka.mos.ru/presscenter/important-information/detail/7007401.html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Мещанского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presscenter/important-information/detail/70074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schanka.mos.ru" TargetMode="External" /><Relationship Type="http://schemas.openxmlformats.org/officeDocument/2006/relationships/hyperlink" Id="rId20" Target="http://meschanka.mos.ru/presscenter/important-information/detail/70074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2025-08-06T17:21:43Z</dcterms:created>
  <dcterms:modified xsi:type="dcterms:W3CDTF">2025-08-06T17:21:43Z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