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граждане"/>
    <w:p>
      <w:pPr>
        <w:pStyle w:val="Heading3"/>
      </w:pPr>
      <w:r>
        <w:t xml:space="preserve">Уважаемые граждане!</w:t>
      </w:r>
    </w:p>
    <w:p>
      <w:pPr>
        <w:pStyle w:val="FirstParagraph"/>
      </w:pPr>
      <w:r>
        <w:t xml:space="preserve">03.07.2023</w:t>
      </w:r>
    </w:p>
    <w:p>
      <w:pPr>
        <w:pStyle w:val="BodyText"/>
      </w:pPr>
      <w:r>
        <w:t xml:space="preserve">Просим вас заявить о своих правах на теплоэнергетического имущество, расположенное по адресу: г. Москва, Банный пер., д. 2, стр. 1: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№ абонента данные</w:t>
            </w:r>
          </w:p>
        </w:tc>
        <w:tc>
          <w:tcPr/>
          <w:p>
            <w:pPr>
              <w:jc w:val="left"/>
            </w:pPr>
            <w:r>
              <w:t xml:space="preserve">Наименование объекта</w:t>
            </w:r>
          </w:p>
          <w:p>
            <w:pPr>
              <w:jc w:val="left"/>
            </w:pPr>
            <w:r>
              <w:t xml:space="preserve">(РС, ТВ, МС, ИТП, ЦТП)</w:t>
            </w:r>
          </w:p>
        </w:tc>
        <w:tc>
          <w:tcPr/>
          <w:p>
            <w:pPr>
              <w:jc w:val="left"/>
            </w:pPr>
            <w:r>
              <w:t xml:space="preserve">Наименование объекта</w:t>
            </w:r>
          </w:p>
          <w:p>
            <w:pPr>
              <w:jc w:val="left"/>
            </w:pPr>
            <w:r>
              <w:t xml:space="preserve">(РС Вент, РС ЦО, РС ГВС, ТВ, МС, ИТП, ЦТП)</w:t>
            </w:r>
          </w:p>
        </w:tc>
        <w:tc>
          <w:tcPr/>
          <w:p>
            <w:pPr>
              <w:jc w:val="left"/>
            </w:pPr>
            <w:r>
              <w:t xml:space="preserve">Адресный ориентир</w:t>
            </w:r>
          </w:p>
        </w:tc>
        <w:tc>
          <w:tcPr/>
          <w:p>
            <w:pPr>
              <w:jc w:val="left"/>
            </w:pPr>
            <w:r>
              <w:t xml:space="preserve">Адрес объекта/идентификация участка сети (указание начала и конца участка, если началом или концом является абонент, помимо номера указать адрес)</w:t>
            </w:r>
          </w:p>
        </w:tc>
        <w:tc>
          <w:tcPr/>
          <w:p>
            <w:pPr>
              <w:jc w:val="left"/>
            </w:pPr>
            <w:r>
              <w:t xml:space="preserve">Протяженность тепловой сети в однотрубном исчислении, м</w:t>
            </w:r>
          </w:p>
        </w:tc>
        <w:tc>
          <w:tcPr/>
          <w:p>
            <w:pPr>
              <w:jc w:val="left"/>
            </w:pPr>
            <w:r>
              <w:t xml:space="preserve">Диаметр трубопровода, мм</w:t>
            </w:r>
          </w:p>
        </w:tc>
      </w:tr>
      <w:tr>
        <w:tc>
          <w:tcPr/>
          <w:p>
            <w:pPr>
              <w:jc w:val="left"/>
            </w:pPr>
            <w:r>
              <w:t xml:space="preserve">01-07-157</w:t>
            </w:r>
          </w:p>
        </w:tc>
        <w:tc>
          <w:tcPr/>
          <w:p>
            <w:pPr>
              <w:jc w:val="left"/>
            </w:pPr>
            <w:r>
              <w:t xml:space="preserve">РС</w:t>
            </w:r>
          </w:p>
        </w:tc>
        <w:tc>
          <w:tcPr/>
          <w:p>
            <w:pPr>
              <w:jc w:val="left"/>
            </w:pPr>
            <w:r>
              <w:t xml:space="preserve">ЦО</w:t>
            </w:r>
          </w:p>
        </w:tc>
        <w:tc>
          <w:tcPr/>
          <w:p>
            <w:pPr>
              <w:jc w:val="left"/>
            </w:pPr>
            <w:r>
              <w:t xml:space="preserve">Банный пер., д. 2, стр. 1</w:t>
            </w:r>
          </w:p>
        </w:tc>
        <w:tc>
          <w:tcPr/>
          <w:p>
            <w:pPr>
              <w:jc w:val="left"/>
            </w:pPr>
            <w:r>
              <w:t xml:space="preserve">Мира пр-т, д. 58 – Мира пр-т, д. 62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100*100</w:t>
            </w:r>
          </w:p>
        </w:tc>
      </w:tr>
      <w:tr>
        <w:tc>
          <w:tcPr/>
          <w:p>
            <w:pPr>
              <w:jc w:val="left"/>
            </w:pPr>
            <w:r>
              <w:t xml:space="preserve">01-07-157</w:t>
            </w:r>
          </w:p>
        </w:tc>
        <w:tc>
          <w:tcPr/>
          <w:p>
            <w:pPr>
              <w:jc w:val="left"/>
            </w:pPr>
            <w:r>
              <w:t xml:space="preserve">РС</w:t>
            </w:r>
          </w:p>
        </w:tc>
        <w:tc>
          <w:tcPr/>
          <w:p>
            <w:pPr>
              <w:jc w:val="left"/>
            </w:pPr>
            <w:r>
              <w:t xml:space="preserve">ГВС</w:t>
            </w:r>
          </w:p>
        </w:tc>
        <w:tc>
          <w:tcPr/>
          <w:p>
            <w:pPr>
              <w:jc w:val="left"/>
            </w:pPr>
            <w:r>
              <w:t xml:space="preserve">Банный пер., д. 2, стр. 1</w:t>
            </w:r>
          </w:p>
        </w:tc>
        <w:tc>
          <w:tcPr/>
          <w:p>
            <w:pPr>
              <w:jc w:val="left"/>
            </w:pPr>
            <w:r>
              <w:t xml:space="preserve">Мира пр-т, д. 58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100*80</w:t>
            </w:r>
          </w:p>
        </w:tc>
      </w:tr>
    </w:tbl>
    <w:p>
      <w:pPr>
        <w:pStyle w:val="BodyText"/>
      </w:pPr>
      <w:r>
        <w:t xml:space="preserve">с представлением в управу Мещанского района города Москвы (г. Москва, Проспект Мира, д. 5, стр. 2, кабинет 402) документов, подтверждающих право собственности на теплоэнергетическое имущество, в течение 10 рабочих дней с момента опубликования объявления.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http://meschanka.mos.ru/presscenter/announcements/detail/11691797.html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691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691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2025-07-24T11:00:11Z</dcterms:created>
  <dcterms:modified xsi:type="dcterms:W3CDTF">2025-07-24T11:00:11Z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