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bbcee2faa09a74ed814975313b17e7039ce48e"/>
    <w:p>
      <w:pPr>
        <w:pStyle w:val="Heading3"/>
      </w:pPr>
      <w:r>
        <w:t xml:space="preserve">21 мая приглашаем всех принять участие в Московском весеннем велофестивале</w:t>
      </w:r>
    </w:p>
    <w:p>
      <w:pPr>
        <w:pStyle w:val="FirstParagraph"/>
      </w:pPr>
      <w:r>
        <w:t xml:space="preserve">05.05.2022</w:t>
      </w:r>
    </w:p>
    <w:p>
      <w:pPr>
        <w:pStyle w:val="BodyText"/>
      </w:pPr>
      <w:r>
        <w:rPr>
          <w:bCs/>
          <w:b/>
        </w:rPr>
        <w:t xml:space="preserve">Московский весенний велофестиваль (21 мая 2022 г.)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Сбор участников велофестиваля</w:t>
      </w:r>
      <w:r>
        <w:t xml:space="preserve"> </w:t>
      </w:r>
      <w:r>
        <w:rPr>
          <w:bCs/>
          <w:b/>
        </w:rPr>
        <w:t xml:space="preserve">с 11:00 до 13:00 21 мая 2022 г.</w:t>
      </w:r>
      <w:r>
        <w:t xml:space="preserve"> </w:t>
      </w:r>
      <w:r>
        <w:t xml:space="preserve">на проспекте Академика Сахарова с внешней стороны Садового кольца и улицы Маши Порываевой, вход со стороны Каланчевской улицы.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Старт велофестиваля в 13:00, движение против часовой стрелки. Полное перекрытие Садового кольца с внешней и внутренней стороны</w:t>
      </w:r>
      <w:r>
        <w:t xml:space="preserve"> </w:t>
      </w:r>
      <w:r>
        <w:rPr>
          <w:bCs/>
          <w:b/>
        </w:rPr>
        <w:t xml:space="preserve">с 07:00 21 мая 2022 г.</w:t>
      </w:r>
      <w:r>
        <w:t xml:space="preserve"> </w:t>
      </w:r>
      <w:r>
        <w:t xml:space="preserve">и открытие по мере проведения велофестиваля.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Полное перекрытие проспекта Академика Сахарова с внешней стороны Садового кольца и улицы Маши Порываевой</w:t>
      </w:r>
      <w:r>
        <w:t xml:space="preserve"> </w:t>
      </w:r>
      <w:r>
        <w:rPr>
          <w:bCs/>
          <w:b/>
        </w:rPr>
        <w:t xml:space="preserve">с 00:00 до 17:00 21 мая 2022 г.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Частичное перекрытие проспекта Академика Сахарова с внешней стороны Садового кольца и улицы Маши Порываевой</w:t>
      </w:r>
      <w:r>
        <w:t xml:space="preserve"> </w:t>
      </w:r>
      <w:r>
        <w:rPr>
          <w:bCs/>
          <w:b/>
        </w:rPr>
        <w:t xml:space="preserve">с 16:00 до 23:59 20 мая 2022 г.</w:t>
      </w:r>
      <w:r>
        <w:t xml:space="preserve">;</w:t>
      </w:r>
      <w:r>
        <w:t xml:space="preserve"> </w:t>
      </w:r>
      <w:r>
        <w:rPr>
          <w:bCs/>
          <w:b/>
        </w:rPr>
        <w:t xml:space="preserve">с 17:00 до 20:00 21 мая 2022 г.</w:t>
      </w:r>
      <w:r>
        <w:t xml:space="preserve"> </w:t>
      </w:r>
      <w:r>
        <w:t xml:space="preserve">для монтажа и демонтажа оборудования.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Полное перекрытие Каланчевской улицы</w:t>
      </w:r>
      <w:r>
        <w:t xml:space="preserve"> </w:t>
      </w:r>
      <w:r>
        <w:rPr>
          <w:bCs/>
          <w:b/>
        </w:rPr>
        <w:t xml:space="preserve">с 13:00 21 мая 2022 г.</w:t>
      </w:r>
      <w:r>
        <w:t xml:space="preserve"> </w:t>
      </w:r>
      <w:r>
        <w:t xml:space="preserve">и открытие по мере прохождения колонны.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Схема маршрута Московского весеннего велофестиваля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61970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eschanka.mos.ru/www/upload/medialibrary/611/velofestival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19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http://meschanka.mos.ru/presscenter/announcements/detail/10793072.html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eschanka.mos.ru" TargetMode="External" /><Relationship Type="http://schemas.openxmlformats.org/officeDocument/2006/relationships/hyperlink" Id="rId23" Target="http://meschanka.mos.ru/presscenter/announcements/detail/107930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eschanka.mos.ru" TargetMode="External" /><Relationship Type="http://schemas.openxmlformats.org/officeDocument/2006/relationships/hyperlink" Id="rId23" Target="http://meschanka.mos.ru/presscenter/announcements/detail/107930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2025-02-23T20:33:05Z</dcterms:created>
  <dcterms:modified xsi:type="dcterms:W3CDTF">2025-02-23T20:33:05Z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